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21" w:rsidRDefault="00E72921" w:rsidP="00E72921">
      <w:pPr>
        <w:widowControl w:val="0"/>
        <w:autoSpaceDE w:val="0"/>
        <w:autoSpaceDN w:val="0"/>
        <w:adjustRightInd w:val="0"/>
        <w:spacing w:line="360" w:lineRule="exact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Приложение № 2</w:t>
      </w:r>
    </w:p>
    <w:p w:rsidR="00E72921" w:rsidRDefault="00E72921" w:rsidP="00E72921">
      <w:pPr>
        <w:widowControl w:val="0"/>
        <w:autoSpaceDE w:val="0"/>
        <w:autoSpaceDN w:val="0"/>
        <w:adjustRightInd w:val="0"/>
        <w:spacing w:line="360" w:lineRule="exact"/>
        <w:jc w:val="right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к документации о торгах</w:t>
      </w:r>
    </w:p>
    <w:p w:rsidR="00E72921" w:rsidRDefault="00E72921" w:rsidP="00E72921">
      <w:pPr>
        <w:widowControl w:val="0"/>
        <w:autoSpaceDE w:val="0"/>
        <w:autoSpaceDN w:val="0"/>
        <w:adjustRightInd w:val="0"/>
        <w:spacing w:line="360" w:lineRule="exact"/>
        <w:jc w:val="right"/>
        <w:rPr>
          <w:rFonts w:eastAsiaTheme="minorEastAsia"/>
          <w:color w:val="000000" w:themeColor="text1"/>
          <w:sz w:val="28"/>
          <w:szCs w:val="28"/>
        </w:rPr>
      </w:pPr>
    </w:p>
    <w:p w:rsidR="00E72921" w:rsidRDefault="00E72921" w:rsidP="00E72921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Theme="minorEastAsia"/>
          <w:color w:val="000000" w:themeColor="text1"/>
          <w:sz w:val="28"/>
          <w:szCs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7"/>
        <w:gridCol w:w="397"/>
        <w:gridCol w:w="202"/>
        <w:gridCol w:w="75"/>
        <w:gridCol w:w="110"/>
        <w:gridCol w:w="174"/>
        <w:gridCol w:w="183"/>
        <w:gridCol w:w="526"/>
        <w:gridCol w:w="567"/>
        <w:gridCol w:w="992"/>
        <w:gridCol w:w="992"/>
        <w:gridCol w:w="284"/>
        <w:gridCol w:w="1134"/>
        <w:gridCol w:w="172"/>
        <w:gridCol w:w="678"/>
        <w:gridCol w:w="142"/>
        <w:gridCol w:w="283"/>
        <w:gridCol w:w="1843"/>
      </w:tblGrid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Theme="minorEastAsia"/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lang w:eastAsia="en-US"/>
              </w:rPr>
              <w:t>Заявка</w:t>
            </w:r>
            <w:r>
              <w:rPr>
                <w:rFonts w:eastAsiaTheme="minorEastAsia"/>
                <w:b/>
                <w:bCs/>
                <w:color w:val="000000" w:themeColor="text1"/>
                <w:sz w:val="36"/>
                <w:szCs w:val="36"/>
                <w:lang w:eastAsia="en-US"/>
              </w:rPr>
              <w:t xml:space="preserve"> </w:t>
            </w:r>
          </w:p>
          <w:p w:rsidR="00D9496C" w:rsidRDefault="00E72921" w:rsidP="00D949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на участие в торговой процедуре № </w:t>
            </w:r>
            <w:r w:rsidR="00477A6D">
              <w:rPr>
                <w:b/>
                <w:bCs/>
                <w:sz w:val="28"/>
                <w:szCs w:val="28"/>
              </w:rPr>
              <w:t>12</w:t>
            </w:r>
            <w:r w:rsidR="00D9496C">
              <w:rPr>
                <w:b/>
                <w:bCs/>
                <w:sz w:val="28"/>
                <w:szCs w:val="28"/>
              </w:rPr>
              <w:t>МФ-П26</w:t>
            </w:r>
          </w:p>
          <w:p w:rsidR="00E72921" w:rsidRDefault="00D9496C" w:rsidP="002E25C2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по </w:t>
            </w:r>
            <w:r w:rsidR="002E25C2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Л</w:t>
            </w:r>
            <w: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оту № 1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 w:rsidP="00477A6D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Полностью изучив документацию о торгах на право заключения договора</w:t>
            </w:r>
            <w:r w:rsidR="00D9496C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купли-продажи</w:t>
            </w:r>
            <w:r w:rsidR="00D9496C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в отношении </w:t>
            </w:r>
            <w:r w:rsidR="00D9496C">
              <w:rPr>
                <w:bCs/>
                <w:sz w:val="28"/>
                <w:szCs w:val="28"/>
              </w:rPr>
              <w:t>нежилого здания (</w:t>
            </w:r>
            <w:r w:rsidR="001918E4" w:rsidRPr="001918E4">
              <w:rPr>
                <w:bCs/>
                <w:sz w:val="28"/>
                <w:szCs w:val="28"/>
              </w:rPr>
              <w:t>Здани</w:t>
            </w:r>
            <w:r w:rsidR="001918E4">
              <w:rPr>
                <w:bCs/>
                <w:sz w:val="28"/>
                <w:szCs w:val="28"/>
              </w:rPr>
              <w:t xml:space="preserve">я </w:t>
            </w:r>
            <w:r w:rsidR="001918E4" w:rsidRPr="001918E4">
              <w:rPr>
                <w:bCs/>
                <w:sz w:val="28"/>
                <w:szCs w:val="28"/>
              </w:rPr>
              <w:t>магазина</w:t>
            </w:r>
            <w:r w:rsidR="00D9496C">
              <w:rPr>
                <w:bCs/>
                <w:sz w:val="28"/>
                <w:szCs w:val="28"/>
              </w:rPr>
              <w:t xml:space="preserve">) по адресу: </w:t>
            </w:r>
            <w:r w:rsidR="00477A6D">
              <w:rPr>
                <w:bCs/>
                <w:sz w:val="28"/>
                <w:szCs w:val="28"/>
              </w:rPr>
              <w:t xml:space="preserve">Брянская область, р-н </w:t>
            </w:r>
            <w:proofErr w:type="spellStart"/>
            <w:r w:rsidR="00477A6D">
              <w:rPr>
                <w:bCs/>
                <w:sz w:val="28"/>
                <w:szCs w:val="28"/>
              </w:rPr>
              <w:t>Унечский</w:t>
            </w:r>
            <w:proofErr w:type="spellEnd"/>
            <w:r w:rsidR="00477A6D">
              <w:rPr>
                <w:bCs/>
                <w:sz w:val="28"/>
                <w:szCs w:val="28"/>
              </w:rPr>
              <w:t xml:space="preserve">, г Унеча, </w:t>
            </w:r>
            <w:proofErr w:type="spellStart"/>
            <w:r w:rsidR="00477A6D">
              <w:rPr>
                <w:bCs/>
                <w:sz w:val="28"/>
                <w:szCs w:val="28"/>
              </w:rPr>
              <w:t>ул</w:t>
            </w:r>
            <w:proofErr w:type="spellEnd"/>
            <w:r w:rsidR="00477A6D">
              <w:rPr>
                <w:bCs/>
                <w:sz w:val="28"/>
                <w:szCs w:val="28"/>
              </w:rPr>
              <w:t xml:space="preserve"> Иванова, д 2</w:t>
            </w:r>
            <w:r w:rsidR="00D9496C">
              <w:rPr>
                <w:bCs/>
                <w:sz w:val="28"/>
                <w:szCs w:val="28"/>
              </w:rPr>
              <w:t xml:space="preserve">,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и соглашаясь со всеми условиями документации о торгах,</w:t>
            </w:r>
          </w:p>
        </w:tc>
      </w:tr>
      <w:tr w:rsidR="00E72921" w:rsidTr="00E72921">
        <w:trPr>
          <w:trHeight w:val="275"/>
        </w:trPr>
        <w:tc>
          <w:tcPr>
            <w:tcW w:w="1027" w:type="dxa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gridSpan w:val="5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(далее - Претендент).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>
              <w:rPr>
                <w:rFonts w:eastAsiaTheme="minorEastAsia"/>
                <w:i/>
                <w:iCs/>
                <w:color w:val="000000" w:themeColor="text1"/>
                <w:lang w:eastAsia="en-US"/>
              </w:rPr>
              <w:t xml:space="preserve">(указать полностью ФИО - для физического лица; полное наименование юридического лица (индивидуального предпринимателя) в соответствии </w:t>
            </w:r>
            <w:r>
              <w:rPr>
                <w:rFonts w:eastAsiaTheme="minorEastAsia"/>
                <w:i/>
                <w:iCs/>
                <w:color w:val="000000" w:themeColor="text1"/>
                <w:lang w:eastAsia="en-US"/>
              </w:rPr>
              <w:br/>
              <w:t>со сведениями, содержащимися в ЕГРЮЛ (ЕГРИП) - для юридического лица, индивидуального предпринимателя)</w:t>
            </w:r>
          </w:p>
        </w:tc>
      </w:tr>
      <w:tr w:rsidR="00E72921" w:rsidTr="00E72921">
        <w:tc>
          <w:tcPr>
            <w:tcW w:w="7655" w:type="dxa"/>
            <w:gridSpan w:val="16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2. Представитель (уполномоченное лицо) Претендента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72921" w:rsidTr="00E72921">
        <w:trPr>
          <w:trHeight w:val="343"/>
        </w:trPr>
        <w:tc>
          <w:tcPr>
            <w:tcW w:w="751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3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, действующий</w:t>
            </w:r>
          </w:p>
        </w:tc>
      </w:tr>
      <w:tr w:rsidR="00E72921" w:rsidTr="00E72921">
        <w:trPr>
          <w:trHeight w:val="337"/>
        </w:trPr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>
              <w:rPr>
                <w:rFonts w:eastAsiaTheme="minorEastAsia"/>
                <w:i/>
                <w:iCs/>
                <w:color w:val="000000" w:themeColor="text1"/>
                <w:lang w:eastAsia="en-US"/>
              </w:rPr>
              <w:t>(указать должность уполномоченного лица и полностью ФИО)</w:t>
            </w:r>
          </w:p>
        </w:tc>
      </w:tr>
      <w:tr w:rsidR="00E72921" w:rsidTr="00E72921">
        <w:tc>
          <w:tcPr>
            <w:tcW w:w="2694" w:type="dxa"/>
            <w:gridSpan w:val="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на основании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6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от «__» ______ 20__ г. № ____.</w:t>
            </w:r>
          </w:p>
        </w:tc>
      </w:tr>
      <w:tr w:rsidR="00E72921" w:rsidTr="00E72921">
        <w:tc>
          <w:tcPr>
            <w:tcW w:w="1424" w:type="dxa"/>
            <w:gridSpan w:val="2"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411" w:type="dxa"/>
            <w:gridSpan w:val="12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>
              <w:rPr>
                <w:rFonts w:eastAsiaTheme="minorEastAsia"/>
                <w:i/>
                <w:iCs/>
                <w:color w:val="000000" w:themeColor="text1"/>
                <w:lang w:eastAsia="en-US"/>
              </w:rPr>
              <w:t>(учредительных документов/доверенности)</w:t>
            </w:r>
          </w:p>
        </w:tc>
        <w:tc>
          <w:tcPr>
            <w:tcW w:w="2946" w:type="dxa"/>
            <w:gridSpan w:val="4"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lang w:eastAsia="en-US"/>
              </w:rPr>
            </w:pP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3. Основной государственный регистрационный номер (ОГРН, ОГРНИП)</w:t>
            </w:r>
          </w:p>
        </w:tc>
      </w:tr>
      <w:tr w:rsidR="00E72921" w:rsidTr="00E72921">
        <w:trPr>
          <w:trHeight w:val="331"/>
        </w:trPr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.*</w:t>
            </w:r>
          </w:p>
        </w:tc>
      </w:tr>
      <w:tr w:rsidR="00E72921" w:rsidTr="00E72921"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vertAlign w:val="superscript"/>
                <w:lang w:eastAsia="en-US"/>
              </w:rPr>
              <w:t>*Заполняется только Претендентами - юридическими лицами, индивидуальными предпринимателями.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4. Документ, удостоверяющий личность Претендента и представителя</w:t>
            </w:r>
          </w:p>
        </w:tc>
      </w:tr>
      <w:tr w:rsidR="00E72921" w:rsidTr="00E72921">
        <w:tc>
          <w:tcPr>
            <w:tcW w:w="55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(уполномоченного лица) Претендента: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  <w:t xml:space="preserve">                                                                        </w:t>
            </w:r>
          </w:p>
        </w:tc>
      </w:tr>
      <w:tr w:rsidR="00E72921" w:rsidTr="00E72921">
        <w:tc>
          <w:tcPr>
            <w:tcW w:w="55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921" w:rsidRDefault="00E72921">
            <w:pPr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E72921" w:rsidTr="00E72921"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>
              <w:rPr>
                <w:rFonts w:eastAsiaTheme="minorEastAsia"/>
                <w:i/>
                <w:iCs/>
                <w:color w:val="000000" w:themeColor="text1"/>
                <w:lang w:eastAsia="en-US"/>
              </w:rPr>
              <w:t>(указать полностью данные соответствующего(их) документа(</w:t>
            </w:r>
            <w:proofErr w:type="spellStart"/>
            <w:r>
              <w:rPr>
                <w:rFonts w:eastAsiaTheme="minorEastAsia"/>
                <w:i/>
                <w:iCs/>
                <w:color w:val="000000" w:themeColor="text1"/>
                <w:lang w:eastAsia="en-US"/>
              </w:rPr>
              <w:t>ов</w:t>
            </w:r>
            <w:proofErr w:type="spellEnd"/>
            <w:r>
              <w:rPr>
                <w:rFonts w:eastAsiaTheme="minorEastAsia"/>
                <w:i/>
                <w:iCs/>
                <w:color w:val="000000" w:themeColor="text1"/>
                <w:lang w:eastAsia="en-US"/>
              </w:rPr>
              <w:t>).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5. Фактический адрес (место жительства) Претендента - физического лица, в том числе индивидуального предпринимателя:</w:t>
            </w:r>
          </w:p>
        </w:tc>
      </w:tr>
      <w:tr w:rsidR="00E72921" w:rsidTr="00E72921"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,</w:t>
            </w:r>
          </w:p>
        </w:tc>
      </w:tr>
      <w:tr w:rsidR="00E72921" w:rsidTr="00E72921"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lastRenderedPageBreak/>
              <w:t>адрес по месту регистрации Претендента - физического лица, в том числе</w:t>
            </w:r>
          </w:p>
        </w:tc>
      </w:tr>
      <w:tr w:rsidR="00E72921" w:rsidTr="00E72921">
        <w:trPr>
          <w:trHeight w:val="369"/>
        </w:trPr>
        <w:tc>
          <w:tcPr>
            <w:tcW w:w="5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индивидуального предпринимателя: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.*</w:t>
            </w:r>
          </w:p>
        </w:tc>
      </w:tr>
      <w:tr w:rsidR="00E72921" w:rsidTr="00E72921"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vertAlign w:val="superscript"/>
                <w:lang w:eastAsia="en-US"/>
              </w:rPr>
              <w:t>*Заполняется только Претендентами - физическими лицами (в том числе индивидуальными предпринимателями).</w:t>
            </w:r>
          </w:p>
        </w:tc>
      </w:tr>
      <w:tr w:rsidR="00E72921" w:rsidTr="00E72921">
        <w:tc>
          <w:tcPr>
            <w:tcW w:w="4253" w:type="dxa"/>
            <w:gridSpan w:val="10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6.Семейное положение:</w:t>
            </w:r>
          </w:p>
        </w:tc>
        <w:tc>
          <w:tcPr>
            <w:tcW w:w="5528" w:type="dxa"/>
            <w:gridSpan w:val="8"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.*</w:t>
            </w:r>
          </w:p>
        </w:tc>
      </w:tr>
      <w:tr w:rsidR="00E72921" w:rsidTr="00E72921"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vertAlign w:val="superscript"/>
                <w:lang w:eastAsia="en-US"/>
              </w:rPr>
              <w:t>* Заполняется только Претендентами - физическими лицами (в том числе индивидуальными предпринимателями) для сделок, требующих согласия супруга.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7. Адрес (место нахождения) постоянно действующего исполнительного органа Претендента - юридического лица, по которому осуществляется связь с юридическим лицом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почтовый адрес (при наличии):</w:t>
            </w:r>
          </w:p>
        </w:tc>
      </w:tr>
      <w:tr w:rsidR="00E72921" w:rsidTr="00E72921"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.*</w:t>
            </w:r>
          </w:p>
        </w:tc>
      </w:tr>
      <w:tr w:rsidR="00E72921" w:rsidTr="00E72921"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vertAlign w:val="superscript"/>
                <w:lang w:eastAsia="en-US"/>
              </w:rPr>
              <w:t>*Заполняется только Претендентами - юридическими лицами.</w:t>
            </w:r>
          </w:p>
        </w:tc>
      </w:tr>
      <w:tr w:rsidR="00E72921" w:rsidTr="00E72921">
        <w:tc>
          <w:tcPr>
            <w:tcW w:w="1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8.ИНН:</w:t>
            </w:r>
          </w:p>
        </w:tc>
        <w:tc>
          <w:tcPr>
            <w:tcW w:w="7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E72921" w:rsidTr="00E72921">
        <w:tc>
          <w:tcPr>
            <w:tcW w:w="1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lang w:eastAsia="en-US"/>
              </w:rPr>
            </w:pPr>
          </w:p>
        </w:tc>
        <w:tc>
          <w:tcPr>
            <w:tcW w:w="79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>
              <w:rPr>
                <w:rFonts w:eastAsiaTheme="minorEastAsia"/>
                <w:i/>
                <w:iCs/>
                <w:color w:val="000000" w:themeColor="text1"/>
                <w:lang w:eastAsia="en-US"/>
              </w:rPr>
              <w:t>(указать ИНН, наименование свидетельства, его реквизиты, наименование выдавшего свидетельство органа).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9. Банковские реквизиты: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E72921" w:rsidTr="00E72921">
        <w:trPr>
          <w:trHeight w:val="431"/>
        </w:trPr>
        <w:tc>
          <w:tcPr>
            <w:tcW w:w="1626" w:type="dxa"/>
            <w:gridSpan w:val="3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Банк</w:t>
            </w:r>
          </w:p>
        </w:tc>
        <w:tc>
          <w:tcPr>
            <w:tcW w:w="6312" w:type="dxa"/>
            <w:gridSpan w:val="14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  <w:t xml:space="preserve"> _______________________________</w:t>
            </w:r>
          </w:p>
        </w:tc>
        <w:tc>
          <w:tcPr>
            <w:tcW w:w="1843" w:type="dxa"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72921" w:rsidTr="00E72921">
        <w:tc>
          <w:tcPr>
            <w:tcW w:w="1626" w:type="dxa"/>
            <w:gridSpan w:val="3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6312" w:type="dxa"/>
            <w:gridSpan w:val="14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  <w:t xml:space="preserve"> _______________________________</w:t>
            </w:r>
          </w:p>
        </w:tc>
        <w:tc>
          <w:tcPr>
            <w:tcW w:w="1843" w:type="dxa"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72921" w:rsidTr="00E72921">
        <w:tc>
          <w:tcPr>
            <w:tcW w:w="1701" w:type="dxa"/>
            <w:gridSpan w:val="4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к/счет</w:t>
            </w:r>
          </w:p>
        </w:tc>
        <w:tc>
          <w:tcPr>
            <w:tcW w:w="6237" w:type="dxa"/>
            <w:gridSpan w:val="13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  <w:t>_______________________________</w:t>
            </w:r>
          </w:p>
        </w:tc>
        <w:tc>
          <w:tcPr>
            <w:tcW w:w="1843" w:type="dxa"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72921" w:rsidTr="00E72921">
        <w:tc>
          <w:tcPr>
            <w:tcW w:w="3261" w:type="dxa"/>
            <w:gridSpan w:val="9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р/счет Претендента</w:t>
            </w:r>
          </w:p>
        </w:tc>
        <w:tc>
          <w:tcPr>
            <w:tcW w:w="4677" w:type="dxa"/>
            <w:gridSpan w:val="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  <w:t>____________________</w:t>
            </w:r>
          </w:p>
        </w:tc>
        <w:tc>
          <w:tcPr>
            <w:tcW w:w="1843" w:type="dxa"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72921" w:rsidTr="00E72921">
        <w:tc>
          <w:tcPr>
            <w:tcW w:w="1626" w:type="dxa"/>
            <w:gridSpan w:val="3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6312" w:type="dxa"/>
            <w:gridSpan w:val="14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  <w:t>_______________________________</w:t>
            </w:r>
          </w:p>
        </w:tc>
        <w:tc>
          <w:tcPr>
            <w:tcW w:w="1843" w:type="dxa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*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vertAlign w:val="superscript"/>
                <w:lang w:eastAsia="en-US"/>
              </w:rPr>
              <w:t>*Заполняется только Претендентами - юридическими лицами</w:t>
            </w:r>
          </w:p>
        </w:tc>
      </w:tr>
      <w:tr w:rsidR="00E72921" w:rsidTr="00E72921">
        <w:tc>
          <w:tcPr>
            <w:tcW w:w="1985" w:type="dxa"/>
            <w:gridSpan w:val="6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ОКПО</w:t>
            </w:r>
          </w:p>
        </w:tc>
        <w:tc>
          <w:tcPr>
            <w:tcW w:w="7796" w:type="dxa"/>
            <w:gridSpan w:val="12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  <w:t>_______________________________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*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vertAlign w:val="superscript"/>
                <w:lang w:eastAsia="en-US"/>
              </w:rPr>
              <w:t>*Заполняется только Претендентами - юридическими лицами или индивидуальными предпринимателями.</w:t>
            </w:r>
          </w:p>
        </w:tc>
      </w:tr>
      <w:tr w:rsidR="00E72921" w:rsidTr="00E72921">
        <w:tc>
          <w:tcPr>
            <w:tcW w:w="1985" w:type="dxa"/>
            <w:gridSpan w:val="6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ОКВЭД</w:t>
            </w:r>
          </w:p>
        </w:tc>
        <w:tc>
          <w:tcPr>
            <w:tcW w:w="7796" w:type="dxa"/>
            <w:gridSpan w:val="12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val="en-US" w:eastAsia="en-US"/>
              </w:rPr>
              <w:t>_______________________________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*.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vertAlign w:val="superscript"/>
                <w:lang w:eastAsia="en-US"/>
              </w:rPr>
              <w:t>*Заполняется только Претендентами - юридическими лицами.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10. Контактный номер телефона (в том числе мобильный при наличии) /факса: ____________________________________________________________  .</w:t>
            </w:r>
          </w:p>
        </w:tc>
      </w:tr>
      <w:tr w:rsidR="00E72921" w:rsidTr="00E72921">
        <w:tc>
          <w:tcPr>
            <w:tcW w:w="2168" w:type="dxa"/>
            <w:gridSpan w:val="7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11.Еmail*:</w:t>
            </w:r>
          </w:p>
        </w:tc>
        <w:tc>
          <w:tcPr>
            <w:tcW w:w="76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vertAlign w:val="superscript"/>
                <w:lang w:eastAsia="en-US"/>
              </w:rPr>
              <w:t>*Заполняется в обязательном порядке и используется в том числе для запроса необходимых сведений, направления разъяснений, направления договора по итогам торгов для подписания.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 w:rsidP="00477A6D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Просит(шу) принять настоящую заявку на участие в торговой процедуре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br/>
            </w:r>
            <w:r w:rsidR="00D9496C">
              <w:rPr>
                <w:b/>
                <w:bCs/>
                <w:sz w:val="28"/>
                <w:szCs w:val="28"/>
              </w:rPr>
              <w:t xml:space="preserve">№ </w:t>
            </w:r>
            <w:r w:rsidR="00477A6D">
              <w:rPr>
                <w:b/>
                <w:bCs/>
                <w:sz w:val="28"/>
                <w:szCs w:val="28"/>
              </w:rPr>
              <w:t>12</w:t>
            </w:r>
            <w:r w:rsidR="00D9496C">
              <w:rPr>
                <w:b/>
                <w:bCs/>
                <w:sz w:val="28"/>
                <w:szCs w:val="28"/>
              </w:rPr>
              <w:t>МФ-П</w:t>
            </w:r>
            <w:r w:rsidR="00477A6D">
              <w:rPr>
                <w:b/>
                <w:bCs/>
                <w:sz w:val="28"/>
                <w:szCs w:val="28"/>
              </w:rPr>
              <w:t>/</w:t>
            </w:r>
            <w:r w:rsidR="00D9496C">
              <w:rPr>
                <w:b/>
                <w:bCs/>
                <w:sz w:val="28"/>
                <w:szCs w:val="28"/>
              </w:rPr>
              <w:t xml:space="preserve">26 </w:t>
            </w:r>
            <w:r w:rsidR="00D9496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по Лоту № 1 на право заключения договора купли-продажи в отношении </w:t>
            </w:r>
            <w:r w:rsidR="00D9496C">
              <w:rPr>
                <w:bCs/>
                <w:color w:val="000000" w:themeColor="text1"/>
                <w:sz w:val="28"/>
              </w:rPr>
              <w:t>Нежилого здания (</w:t>
            </w:r>
            <w:r w:rsidR="001918E4" w:rsidRPr="001918E4">
              <w:rPr>
                <w:bCs/>
                <w:sz w:val="28"/>
                <w:szCs w:val="28"/>
              </w:rPr>
              <w:t>Здани</w:t>
            </w:r>
            <w:r w:rsidR="001918E4">
              <w:rPr>
                <w:bCs/>
                <w:sz w:val="28"/>
                <w:szCs w:val="28"/>
              </w:rPr>
              <w:t xml:space="preserve">я </w:t>
            </w:r>
            <w:r w:rsidR="00477A6D">
              <w:rPr>
                <w:bCs/>
                <w:sz w:val="28"/>
                <w:szCs w:val="28"/>
              </w:rPr>
              <w:t>магазина</w:t>
            </w:r>
            <w:r w:rsidR="00D9496C">
              <w:rPr>
                <w:bCs/>
                <w:color w:val="000000" w:themeColor="text1"/>
                <w:sz w:val="28"/>
              </w:rPr>
              <w:t xml:space="preserve">) по адресу: </w:t>
            </w:r>
            <w:r w:rsidR="00477A6D">
              <w:rPr>
                <w:bCs/>
                <w:sz w:val="28"/>
                <w:szCs w:val="28"/>
              </w:rPr>
              <w:t xml:space="preserve">Брянская область, р-н </w:t>
            </w:r>
            <w:proofErr w:type="spellStart"/>
            <w:r w:rsidR="00477A6D">
              <w:rPr>
                <w:bCs/>
                <w:sz w:val="28"/>
                <w:szCs w:val="28"/>
              </w:rPr>
              <w:t>Унечский</w:t>
            </w:r>
            <w:proofErr w:type="spellEnd"/>
            <w:r w:rsidR="00477A6D">
              <w:rPr>
                <w:bCs/>
                <w:sz w:val="28"/>
                <w:szCs w:val="28"/>
              </w:rPr>
              <w:t xml:space="preserve">, г Унеча, </w:t>
            </w:r>
            <w:proofErr w:type="spellStart"/>
            <w:r w:rsidR="00477A6D">
              <w:rPr>
                <w:bCs/>
                <w:sz w:val="28"/>
                <w:szCs w:val="28"/>
              </w:rPr>
              <w:t>ул</w:t>
            </w:r>
            <w:proofErr w:type="spellEnd"/>
            <w:r w:rsidR="00477A6D">
              <w:rPr>
                <w:bCs/>
                <w:sz w:val="28"/>
                <w:szCs w:val="28"/>
              </w:rPr>
              <w:t xml:space="preserve"> Иванова, д 2</w:t>
            </w:r>
            <w:bookmarkStart w:id="0" w:name="_GoBack"/>
            <w:bookmarkEnd w:id="0"/>
            <w:r w:rsidR="00D9496C">
              <w:rPr>
                <w:bCs/>
                <w:color w:val="000000" w:themeColor="text1"/>
                <w:sz w:val="28"/>
              </w:rPr>
              <w:t xml:space="preserve">,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в порядке и на условиях, указанных в документации о торгах.</w:t>
            </w:r>
          </w:p>
        </w:tc>
      </w:tr>
      <w:tr w:rsidR="00E72921" w:rsidTr="00E72921">
        <w:tc>
          <w:tcPr>
            <w:tcW w:w="9781" w:type="dxa"/>
            <w:gridSpan w:val="18"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Обязуется(</w:t>
            </w:r>
            <w:proofErr w:type="spellStart"/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юсь</w:t>
            </w:r>
            <w:proofErr w:type="spellEnd"/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):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- соблюдать условия торгов № </w:t>
            </w:r>
            <w:r w:rsidR="00477A6D">
              <w:rPr>
                <w:rFonts w:eastAsiaTheme="minorEastAsia"/>
                <w:b/>
                <w:color w:val="000000" w:themeColor="text1"/>
                <w:sz w:val="28"/>
                <w:szCs w:val="28"/>
                <w:lang w:eastAsia="en-US"/>
              </w:rPr>
              <w:t>12</w:t>
            </w:r>
            <w:r w:rsidR="00D9496C" w:rsidRPr="00D9496C">
              <w:rPr>
                <w:rFonts w:eastAsiaTheme="minorEastAsia"/>
                <w:b/>
                <w:color w:val="000000" w:themeColor="text1"/>
                <w:sz w:val="28"/>
                <w:szCs w:val="28"/>
                <w:lang w:eastAsia="en-US"/>
              </w:rPr>
              <w:t>МФ-П</w:t>
            </w:r>
            <w:r w:rsidR="00477A6D">
              <w:rPr>
                <w:rFonts w:eastAsiaTheme="minorEastAsia"/>
                <w:b/>
                <w:color w:val="000000" w:themeColor="text1"/>
                <w:sz w:val="28"/>
                <w:szCs w:val="28"/>
                <w:lang w:eastAsia="en-US"/>
              </w:rPr>
              <w:t>/</w:t>
            </w:r>
            <w:r w:rsidR="00D9496C" w:rsidRPr="00D9496C">
              <w:rPr>
                <w:rFonts w:eastAsiaTheme="minorEastAsia"/>
                <w:b/>
                <w:color w:val="000000" w:themeColor="text1"/>
                <w:sz w:val="28"/>
                <w:szCs w:val="28"/>
                <w:lang w:eastAsia="en-US"/>
              </w:rPr>
              <w:t>26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и порядок проведения торгов, содержащиеся в документации о торгах;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- в случае признания победителем, вторым победителем торговой процедуры или единственным участником, с которым принято решение о заключении договора, в установленные сроки заключить договор купли-продажи</w:t>
            </w:r>
            <w:r w:rsidR="00D9496C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и уплатить АО «ЖТК» определенную по результатам торговой процедуры цену договора (лота).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С подачей настоящей заявки Претендент признает право отказа АО «ЖТК» от проведения торгов в сроки, установленные извещением и документацией о торгах.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Настоящая заявка подается с пониманием и признанием того, что: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- АО «ЖТК» вправе отказаться от проведения торгов в установленные сроки;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- АО «ЖТК» вправе отказаться от заключения договора с единственным участником в случае признания торгов несостоявшимися;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- АО «ЖТК» вправе отказаться от заключения договора со вторым победителем в случае признания победителя уклонившимся от заключения договора;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- АО «ЖТК» вправе отказаться от заключения договора в порядке и сроки, установленные документацией о торгах;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- АО «ЖТК», Оператор не несут ответственности перед Претендентами и Участниками за отказ от проведения торгов, отказ от заключения договора, приостановление торгов, за любые убытки, вызванные отказом от проведения торгов, заключения договора, приостановлением торгов, и не берут на себя обязательств по уведомлению каждого Претендента или Участника о принятом решении об отказе от проведения торгов, отказе от заключения договора в установленных случаях, о приостановлении торгов, об итогах торгов и не несут ответственности в случаях, когда Претенденты или Участники не осведомлены о регистрационном номере заявки, об отказе от проведения торгов, отказе от заключения договора в установленных случаях, о приостановлении торгов, об итогах торгов при условии надлежащего размещения информации на ЭТП либо направления уведомлений в установленном порядке.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Я, Претендент, принимаю на себя весь и любой риск использования электронной почты, иных каналов электронной передачи данных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и/или каналов электронной передачи данных, не зависящих от АО «ЖТК» и/или Оператора.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Я, Претендент, соглашаюсь, что должным доказательством факта и даты при предоставлении информации посредством электронной почты, иных каналов электронной передачи данных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br/>
              <w:t>АО «ЖТК» и/или Оператору в настоящей заявке адрес электронной почты по усмотрению АО «ЖТК» и/или Оператора может быть направлена официальная и дополнительная информация.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Претендент подтверждает, что на момент подачи настоящей заявки на участие в торговой процедуре: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1) не проводится ликвидация Претендента - юридического лица, управляющей организации или управляющего (в случае, если договором или решением Претендента - юридического лица предусмотрена передача полномочий единоличного исполнительного органа управляющей организации или управляющему);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2) отсутствует решение арбитражного суда о признании Претендента - юридического лица или индивидуального предпринимателя несостоятельным (банкротом) и об открытии в отношении претендента процедуры несостоятельности (банкротства) либо о признании гражданина банкротом и о введении реструктуризации долгов или реализации имущества гражданина;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3) отсутствует решение о приостановлении деятельности Претендента - юридического лица или индивидуального предпринимателя в порядке, установленном Кодексом Российской Федерации об административных правонарушениях;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4) Претендент </w:t>
            </w:r>
            <w: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lang w:eastAsia="en-US"/>
              </w:rPr>
              <w:t>не относится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к лицам, в отношении которых применяются специальные экономические меры (или к организациям, находящимся под контролем указанных лиц) в виде запрета на совершение сделок в соответствии с Федеральным законом от 30 декабря 2006 г. № 281-ФЗ «О специальных экономических мерах и принудительных мерах» и иными нормативными правовыми актами Российской Федерации, в том числе к лицам, включенным в перечень юридических лиц, в отношении которых применяются специальные экономические меры, утвержденный постановлением Правительства Российской Федерации от 11 мая 2022 г. № 851</w:t>
            </w:r>
            <w:r w:rsidR="001918E4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«О мерах по реализации Указа Президента Российской Федерации от 3 мая 2022 г. № 252».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Претендент подтверждает, что на момент подачи настоящей заявки на участие в торговой процедуре </w:t>
            </w:r>
            <w:r>
              <w:rPr>
                <w:rFonts w:eastAsiaTheme="minorEastAsia"/>
                <w:b/>
                <w:bCs/>
                <w:sz w:val="28"/>
                <w:szCs w:val="28"/>
                <w:lang w:eastAsia="en-US"/>
              </w:rPr>
              <w:t>относится/не относится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EastAsia"/>
                <w:i/>
                <w:iCs/>
                <w:sz w:val="28"/>
                <w:szCs w:val="28"/>
                <w:lang w:eastAsia="en-US"/>
              </w:rPr>
              <w:t>(подчеркнуть нужное)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к иностранным лицам, связанным с иностранными государствами,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(исполнения) сделок, влекущих за собой возникновение права собственности на недвижимое имущество, в соответствии с Указом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 или иным нормативным правовым актом, а также </w:t>
            </w:r>
            <w:r>
              <w:rPr>
                <w:rFonts w:eastAsiaTheme="minorEastAsia"/>
                <w:b/>
                <w:bCs/>
                <w:sz w:val="28"/>
                <w:szCs w:val="28"/>
                <w:lang w:eastAsia="en-US"/>
              </w:rPr>
              <w:t>находится/не находится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EastAsia"/>
                <w:i/>
                <w:iCs/>
                <w:sz w:val="28"/>
                <w:szCs w:val="28"/>
                <w:lang w:eastAsia="en-US"/>
              </w:rPr>
              <w:t>(подчеркнуть нужное)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под контролем указанных иностранных лиц.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Претенденту понятны все требования и положения документации о торгах.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Претенденту известно фактическое состояние и технические характеристики объекта(</w:t>
            </w:r>
            <w:proofErr w:type="spellStart"/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) недвижимого имущества, указанного(</w:t>
            </w:r>
            <w:proofErr w:type="spellStart"/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ых</w:t>
            </w:r>
            <w:proofErr w:type="spellEnd"/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) в документации о торгах, и он не имеет претензий к нему(ним).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Нижеподписавшийся удостоверяет, что сделанные заявления и сведения, представленные в настоящей заявке, являются полными, точными и верными.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54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Приложения:*</w:t>
            </w:r>
          </w:p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i/>
                <w:iCs/>
                <w:color w:val="000000" w:themeColor="text1"/>
                <w:sz w:val="28"/>
                <w:szCs w:val="28"/>
                <w:vertAlign w:val="subscript"/>
                <w:lang w:eastAsia="en-US"/>
              </w:rPr>
              <w:t>* Прилагаемые документы указываются в соответствии с требованиями документации о торгах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/_</w:t>
            </w:r>
            <w:r w:rsidRPr="00D9496C">
              <w:rPr>
                <w:rFonts w:eastAsiaTheme="minorEastAsia"/>
                <w:color w:val="000000" w:themeColor="text1"/>
                <w:sz w:val="28"/>
                <w:szCs w:val="28"/>
                <w:u w:val="single"/>
                <w:lang w:eastAsia="en-US"/>
              </w:rPr>
              <w:t>__________________/___________________________________________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/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>
              <w:rPr>
                <w:rFonts w:eastAsiaTheme="minorEastAsia"/>
                <w:i/>
                <w:iCs/>
                <w:color w:val="000000" w:themeColor="text1"/>
                <w:lang w:eastAsia="en-US"/>
              </w:rPr>
              <w:t>(подпись и полностью ФИО Претендента/представителя (уполномоченного лица) Претендента)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283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М.П. </w:t>
            </w:r>
            <w:r>
              <w:rPr>
                <w:rFonts w:eastAsiaTheme="minorEastAsia"/>
                <w:i/>
                <w:iCs/>
                <w:color w:val="000000" w:themeColor="text1"/>
                <w:sz w:val="28"/>
                <w:szCs w:val="28"/>
                <w:lang w:eastAsia="en-US"/>
              </w:rPr>
              <w:t>(при наличии печати)</w:t>
            </w:r>
          </w:p>
        </w:tc>
      </w:tr>
      <w:tr w:rsidR="00E72921" w:rsidTr="00E72921">
        <w:tc>
          <w:tcPr>
            <w:tcW w:w="9781" w:type="dxa"/>
            <w:gridSpan w:val="18"/>
            <w:hideMark/>
          </w:tcPr>
          <w:p w:rsidR="00E72921" w:rsidRDefault="00E72921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«___» _____________ 20__ г.</w:t>
            </w:r>
          </w:p>
        </w:tc>
      </w:tr>
    </w:tbl>
    <w:p w:rsidR="00193242" w:rsidRDefault="00193242" w:rsidP="00E72921"/>
    <w:sectPr w:rsidR="00193242" w:rsidSect="00E729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21"/>
    <w:rsid w:val="001918E4"/>
    <w:rsid w:val="00193242"/>
    <w:rsid w:val="002E25C2"/>
    <w:rsid w:val="003E668C"/>
    <w:rsid w:val="00477A6D"/>
    <w:rsid w:val="00826261"/>
    <w:rsid w:val="00D9496C"/>
    <w:rsid w:val="00E7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1162"/>
  <w15:chartTrackingRefBased/>
  <w15:docId w15:val="{3EEC8EB6-3C90-42A3-AFFC-43B79074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Матюшенкова Екатерина Вадимовна</dc:creator>
  <cp:keywords/>
  <dc:description/>
  <cp:lastModifiedBy>Матюшенкова Екатерина Вадимовна</cp:lastModifiedBy>
  <cp:revision>6</cp:revision>
  <dcterms:created xsi:type="dcterms:W3CDTF">2026-01-16T12:38:00Z</dcterms:created>
  <dcterms:modified xsi:type="dcterms:W3CDTF">2026-04-02T06:51:00Z</dcterms:modified>
</cp:coreProperties>
</file>